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На основу члана 119. став 1. и 162. Закона о основама система образовања и васпитања ("Сл. гласник РС", бр. 88/2017, 27/2018-др.закони, 10/2019</w:t>
      </w:r>
      <w:r>
        <w:rPr>
          <w:rFonts w:ascii="Times New Roman" w:eastAsia="Times New Roman" w:hAnsi="Times New Roman" w:cs="Calibri"/>
          <w:noProof/>
          <w:sz w:val="24"/>
          <w:szCs w:val="24"/>
          <w:lang w:val="sr-Cyrl-RS" w:eastAsia="sr-Cyrl-RS"/>
        </w:rPr>
        <w:t>, 6/2020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Calibri"/>
          <w:noProof/>
          <w:sz w:val="24"/>
          <w:szCs w:val="24"/>
          <w:lang w:val="sr-Cyrl-RS" w:eastAsia="sr-Cyrl-RS"/>
        </w:rPr>
        <w:t>129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/202</w:t>
      </w:r>
      <w:r>
        <w:rPr>
          <w:rFonts w:ascii="Times New Roman" w:eastAsia="Times New Roman" w:hAnsi="Times New Roman" w:cs="Calibri"/>
          <w:noProof/>
          <w:sz w:val="24"/>
          <w:szCs w:val="24"/>
          <w:lang w:val="sr-Cyrl-RS" w:eastAsia="sr-Cyrl-RS"/>
        </w:rPr>
        <w:t>1</w:t>
      </w:r>
      <w:r>
        <w:rPr>
          <w:rFonts w:ascii="Times New Roman" w:eastAsia="Times New Roman" w:hAnsi="Times New Roman" w:cs="Calibri"/>
          <w:noProof/>
          <w:sz w:val="24"/>
          <w:szCs w:val="24"/>
          <w:lang w:val="sr-Latn-RS" w:eastAsia="sr-Cyrl-RS"/>
        </w:rPr>
        <w:t xml:space="preserve"> и 92/2023</w:t>
      </w:r>
      <w:r w:rsidR="00C1608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) и члана 134. Статута бр. 84/2024 од 06.03.2024. године, </w:t>
      </w:r>
      <w:r w:rsidR="00C16085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RS"/>
        </w:rPr>
        <w:t>Школски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одбор </w:t>
      </w:r>
      <w:r w:rsidR="00C16085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RS"/>
        </w:rPr>
        <w:t>Текстилно-технолошке и пољопривредне школе ''Деспот Ђурађ'' у Смедереву</w:t>
      </w:r>
      <w:r w:rsidR="00C1608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C2580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дана </w:t>
      </w:r>
      <w:r w:rsidR="005E456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RS"/>
        </w:rPr>
        <w:t>22.04</w:t>
      </w:r>
      <w:bookmarkStart w:id="0" w:name="_GoBack"/>
      <w:bookmarkEnd w:id="0"/>
      <w:r w:rsidR="00C16085" w:rsidRPr="00C2580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.2024.</w:t>
      </w:r>
      <w:r w:rsidRPr="00C2580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године, доноси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ПРАВИЛНИК</w:t>
      </w: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О ДИСЦИПЛИНСКОЈ И МАТЕРИЈАЛНОЈ ОДГОВОРНОСТИ ЗАПОСЛЕНИХ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Опште одредбе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Члан 1.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Овим правилником уређује се: </w:t>
      </w:r>
    </w:p>
    <w:p w:rsidR="00FB3FEA" w:rsidRDefault="00AD7C7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одговорност запослених за повреду радне обавезе и повреду забране утврђене законом, </w:t>
      </w:r>
    </w:p>
    <w:p w:rsidR="00FB3FEA" w:rsidRDefault="00AD7C7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врсте повреда радних обавеза запослених и повреда забране,</w:t>
      </w:r>
    </w:p>
    <w:p w:rsidR="00FB3FEA" w:rsidRDefault="00AD7C7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органи у дисциплинском поступку, </w:t>
      </w:r>
    </w:p>
    <w:p w:rsidR="00FB3FEA" w:rsidRDefault="00AD7C7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дисциплински поступак и дисциплинске мере, </w:t>
      </w:r>
    </w:p>
    <w:p w:rsidR="00FB3FEA" w:rsidRDefault="00AD7C7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евиденција о изреченим дисциплинским мерама, </w:t>
      </w:r>
    </w:p>
    <w:p w:rsidR="00FB3FEA" w:rsidRDefault="00AD7C79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материјална одговорност запослених, и</w:t>
      </w:r>
    </w:p>
    <w:p w:rsidR="00FB3FEA" w:rsidRPr="00873216" w:rsidRDefault="00AD7C79" w:rsidP="00873216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правна заштита запослених.</w:t>
      </w: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Члан 2.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Запослени у установи одговарају за повреду радне обавезе уколико је иста у време извршења била прописана законом, Статутом и овим правилником. 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Одговорност запослених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Члан 3.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Запослени одговара за:</w:t>
      </w:r>
    </w:p>
    <w:p w:rsidR="00FB3FEA" w:rsidRDefault="00AD7C79">
      <w:pPr>
        <w:spacing w:after="0" w:line="240" w:lineRule="auto"/>
        <w:ind w:left="708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1) лакшу повреду радне обавезе, утврђену законом и овим правилником;</w:t>
      </w:r>
    </w:p>
    <w:p w:rsidR="00FB3FEA" w:rsidRDefault="00AD7C79">
      <w:pPr>
        <w:spacing w:after="0" w:line="240" w:lineRule="auto"/>
        <w:ind w:left="708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2) тежу повреду радне обавезе прописану законом и овим правилником;</w:t>
      </w:r>
    </w:p>
    <w:p w:rsidR="00FB3FEA" w:rsidRDefault="00AD7C79">
      <w:pPr>
        <w:spacing w:after="0" w:line="240" w:lineRule="auto"/>
        <w:ind w:left="708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3) повреду забране из члана 6. до 9. овог правилника;</w:t>
      </w:r>
    </w:p>
    <w:p w:rsidR="00FB3FEA" w:rsidRDefault="00AD7C79">
      <w:pPr>
        <w:spacing w:after="0" w:line="240" w:lineRule="auto"/>
        <w:ind w:left="708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4) материјалну штету коју нанесе установи, намерно или крајњом непажњом, у складу са законом и овим правилником.</w:t>
      </w:r>
    </w:p>
    <w:p w:rsidR="00FB3FEA" w:rsidRDefault="00FB3F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Теже повреде радне обавезе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Члан 4.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Теже повреде радне обавезе запосленог у установи су: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извршење кривичног дела на раду или у вези са радом;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подстрекавање на употребу алкохолних пића код деце и ученика, или омогућавање, давање или непријављивање набавке и употребе;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подстрекавање на употребу наркотичког средства или психоактивне супстанце код ученика или њено омогућавање, или непријављивање набавке и употребе;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ношење оружја у установи;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наплаћивање припреме ученика школе у којој је наставник у радном односу, а ради оцењивања, односно полагања испита;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долазак на рад у припитом или пијаном стању, употреба алкохола или других опојних средстава;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неоправдано одсуство са рада најмање три узастопна радна дана;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lastRenderedPageBreak/>
        <w:t>неовлашћена промена података у евиденцији, односно јавној исправи;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неспровођење мера безбедности деце, ученика и запослених;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уништење, оштећење, скривање или изношење евиденције, односно обрасца јавне исправе или јавне исправе;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одбијање давања на увид резултата писмене провере знања ученицима, родитељима, односно другим законским заступницима;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одбијање пријема и давања на увид евиденције лицу које врши надзор над радом установе, родитељу, односно другом законском заступнику;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неовлашћено присвајање, коришћење и приказивање туђих података;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незаконит рад или пропуштање радњи чиме се спречава или онемогућава остваривање права детета, ученика или другог запосленог;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неизвршавање или несавесно, неблаговремено или немарно извршавање послова или налога директора у току рада;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злоупотреба права из радног односа;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 xml:space="preserve">незаконито располагање </w:t>
      </w:r>
      <w:r w:rsidR="00C16085"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средствима, школским простором</w:t>
      </w: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, опремом и имовином установе;</w:t>
      </w:r>
    </w:p>
    <w:p w:rsidR="00FB3FEA" w:rsidRDefault="00AD7C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друге повреде радне обавезе у складу са законом.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Лакше повреде обавеза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Члан 5.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Лакше повреде радне обавезе запослених у установи су:</w:t>
      </w:r>
    </w:p>
    <w:p w:rsidR="00FB3FEA" w:rsidRDefault="00AD7C79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времена,</w:t>
      </w:r>
    </w:p>
    <w:p w:rsidR="00FB3FEA" w:rsidRDefault="00AD7C79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неоправдан изостанак с посла до 2 радна дана,</w:t>
      </w:r>
    </w:p>
    <w:p w:rsidR="00FB3FEA" w:rsidRDefault="00AD7C79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неоправдано проп</w:t>
      </w:r>
      <w:r w:rsidR="00C1608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уштање запосленог да у року од 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дана обавести о спречености доласка на посао,</w:t>
      </w:r>
    </w:p>
    <w:p w:rsidR="00FB3FEA" w:rsidRDefault="00AD7C79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неоправдано неодржавање појединих часова наставе и других облика образовно-васпитног рада, </w:t>
      </w:r>
    </w:p>
    <w:p w:rsidR="00FB3FEA" w:rsidRDefault="00AD7C79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неуредно и неажурно вођење педагошке документације и евиденције, </w:t>
      </w:r>
    </w:p>
    <w:p w:rsidR="00FB3FEA" w:rsidRDefault="00AD7C79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непријављивање или неблаговремено пријављивање кварова на наставним средствима, апаратима, инсталацијама и другим средствима, </w:t>
      </w:r>
    </w:p>
    <w:p w:rsidR="00FB3FEA" w:rsidRDefault="00AD7C79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одбијање сарадње са другим радницима установе и непреношење радних искуства на друге млађе запослене и приправнике, </w:t>
      </w:r>
    </w:p>
    <w:p w:rsidR="00FB3FEA" w:rsidRDefault="00AD7C79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неуљудно или недолично понашање према другим запосленим, родитељима, ометање других запослених у раду, </w:t>
      </w:r>
    </w:p>
    <w:p w:rsidR="00FB3FEA" w:rsidRDefault="00AD7C79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обављање приватног посла за време рада, </w:t>
      </w:r>
    </w:p>
    <w:p w:rsidR="00FB3FEA" w:rsidRDefault="00AD7C79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необавештавање о пропустима у вези са заштитом на раду, </w:t>
      </w:r>
    </w:p>
    <w:p w:rsidR="00FB3FEA" w:rsidRPr="00AD62BE" w:rsidRDefault="00AD7C79" w:rsidP="00AD62BE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прикрив</w:t>
      </w:r>
      <w:r w:rsidR="00AD6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ање настанка материјалне штете</w:t>
      </w:r>
      <w:r w:rsidRPr="00AD62BE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Повреде забране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Члан 6.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У установи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расељеног лица, националној припадности или етничком пореклу, језику, верским или политичким убеђењима, полу,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>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 и породичном статусу, осуђиваности,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Установа предузима све мере прописане законом и овим правилником када се посумња или утврди дискриминаторно понашање у установи.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vertAlign w:val="superscript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Члан 7.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У установи је забрањено физичко, психичко, социјално, сексуално, дигитално и свако друго насиље, злостављање и занемаривање запосленог, детета, ученика, одраслог, родитеља односно другог законског заступника или трећег лица у установи.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Занемаривање и немарно поступање представља пропуштање установе или запосленог да обезбеди услове за правилан развој детета, ученика и одраслог.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Ако се код детета, ученика или одраслог примете знаци насиља, злостављања или занемаривања, установа одмах подноси пријаву надлежном органу.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Под физичким насиљем сматра се: физичко кажњавање детета, ученика или одраслог од стране запосленог, родитеља односно другог законског заступника или трећег лица у установи;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Под психичким насиљем сматра се понашање које доводи до тренутног или трајног угрожавања психичког и емоционалног здравља и достојанства.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Под социјалним насиљем сматра се искључивање детета, ученика и одраслог из групе вршњака и различитих облика активности установе.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Под сексуалним насиљем и злостављањем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 xml:space="preserve">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</w:t>
      </w: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lastRenderedPageBreak/>
        <w:t>угрожавање достојанства и остварује се слањем порука електронском поштом, смс-ом, ммс-ом, путем веб-сајта (wеб сите), четовањем, укључивањем у форуме, социјалне мреже и другим облицима дигиталне комуникације.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Pr="00873216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Сваки облик насиља, злостављања и занемаривања у установи почињен од стране родитеља, односно другог законског заступника или трећег лица у установи, установа пријављује надлежном органу.</w:t>
      </w: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vertAlign w:val="superscript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Члан 8.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Забрањено је свако понашање запосленог према детету, ученику и одраслом; детета, ученика и одраслог према запосленом; родитеља, односно другог законског заступника или трећег лица према запосленом; запосленог према родитељу, односно другом законском заступнику; детета, ученика и одраслог према другом детету, ученику или одраслом, којим се вређа углед, част или достојанство.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Директор установе дужан је да у року од три дана од дана сазнања за повреду забране предузме одговарајуће активности и мере у оквиру надлежности установе.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Члан 9.</w:t>
      </w:r>
    </w:p>
    <w:p w:rsidR="00FB3FEA" w:rsidRPr="00873216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У установи је забрањено страначко организовање и деловање и коришћење простора установе у те сврхе.</w:t>
      </w: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Дисциплински поступак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Члан 10.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Дисциплински поступак се покреће и води за учињену тежу повреду радне обавезе из члана 4. и повреду забране из чл. 6. до 9. овог правилника.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Директор установе покреће и води дисциплински поступак, доноси решење и изриче меру у дисциплинском поступку против запосленог.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Дисциплински поступак покреће се писменим закључком, а који садржи податке о запосленом, опис повреде забране, односно радне обавезе, време, место и начин извршења и доказе који указују на извршење повреде.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Запослени је дужан да се писмено изјасни на наводе из закључка из става 3. овог члана у року од осам дана од дана пријема закључка.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Запослени мора бити саслушан, са правом да усмено изложи своју одбрану, сам или преко заступника, а може за расправу доставити и писмену одбрану.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Изузетно, расправа се може одржати и без присуства запосленог, под условом да је запослени на расправу уредно позван.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Дисциплински поступак је јаван, осим у случајевима прописаним законом.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По спроведеном поступку доноси се решење којим се запосленом изриче дисциплинска мера, којим се ослобађа од одговорности или којим се поступак обуставља.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Pr="00873216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Решење директора о спроведеном поступку из става 8. овог члана доставља се запосленом и његовом заступнику уколико га има, у складу са правилима општег управног поступка.</w:t>
      </w: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lastRenderedPageBreak/>
        <w:t>Удаљење са рада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Члан 11.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Запослени се привремено удаљује са рада због учињене теже повреде радне обавезе из члана 4. тач. 1)-4), 6), 9) и 17) и повреде забране из чл. 6. до 9. овог правилника до окончања дисциплинског поступка, у складу са Законом о основама система образовања и васпитања и законом којим се уређује рад.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Дисциплинске мере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Члан 12.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За тежу повреду радне обавезе из члана 4. и повреду забране из чл. 6. до. 9. овог правилника изриче се новчана казна, удаљење са рада и престанак радног односа.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За тежу повреду радне обавезе може се изрећи новчана казна у висини од 20%-35% од плате исплаћене за месец у коме је одлука донета, у трајању до шест месеци.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За повреду забране прописане чланом 8. овог правилника једанпут, изриче се новчана казна или привремено удаљење са рада три месеца.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За повреду забране прописане чл. 6, 7. и 9. овог правилника, односно за повреду забране прописане чланом 8. овог правилника други пут и повреду радне обавезе из члана 4. тач. 1)-7) овог правилника, изриче се мера престанка радног односа.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Запосленом престаје радни однос од дана пријема коначног решења директора.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За повреду радне обавезе из члана 4. тач. 8)-18) овог правилника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циљу прибављања себи или другоме противправне имовинске користи.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Pr="00AD62BE" w:rsidRDefault="00AD7C79" w:rsidP="00AD62BE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За лакшу повреду радне обавезе запосленом се изриче писана опомена и новчана казна у висини до 20% од плате исплаћене за месец у коме је одлука донета у трајању до три месеца.</w:t>
      </w: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Члан 13.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Директор одлучује о изрицању дисциплинске мере запосленом имајући у виду: тежину и последице учињене повреде, степен одговорности запосленог, његово раније понашање и понашање после учињене повреде и друге олакшавајуће и отежавајуће околности.</w:t>
      </w:r>
    </w:p>
    <w:p w:rsidR="00873216" w:rsidRPr="00873216" w:rsidRDefault="00873216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Застарелост покретања и вођења дисциплинског поступка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Члан 14.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Покретање дисциплинског поступка застарева у року од три месеца од дана сазнања за повреду радне обавезе и учиниоца, односно у року од шест месеци од дана када је повреда учињена, осим ако је учињена повреда забране из чл. 6. до 9. овог правилника, у ком случају покретање дисциплинског поступка застарева у року од две године од дана када је учињена повреда забране.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>Вођење дисциплинског поступка застарева у року од шест месеци од дана покретања дисциплинског поступка.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Застарелост не тече ако дисциплински поступак не може да се покрене или води због одсуства запосленог или других разлога у складу са законом.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Правна заштита запосленог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Члан 15.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На решење о дисциплинској мери запослени има право на жалбу </w:t>
      </w:r>
      <w:r w:rsidR="00AD62B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RS"/>
        </w:rPr>
        <w:t xml:space="preserve">Школском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одбору у року од 15 дана од дана достављања решења директора.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62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Cyrl-RS" w:eastAsia="sr-Latn-RS"/>
        </w:rPr>
        <w:t>Школски</w:t>
      </w:r>
      <w:r w:rsidR="00AD7C79"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 xml:space="preserve"> одбор дужан је да одлучи по жалби у року од 15 дана од дана достављања жалбе.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62BE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RS"/>
        </w:rPr>
        <w:t xml:space="preserve">Школски </w:t>
      </w:r>
      <w:r w:rsidR="00AD7C79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одбор решењем ће одбацити жалбу, уколико је неблаговремена, недопуштена или изјављена од стране неовлашћеног лица.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62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Cyrl-RS" w:eastAsia="sr-Latn-RS"/>
        </w:rPr>
        <w:t>Школски</w:t>
      </w:r>
      <w:r w:rsidR="00AD7C79"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 xml:space="preserve"> одбор ће решењем одбити жалбу када утврди да је поступак доношења решења правилно спроведен и да је решење на закону засновано, а жалба неоснована.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62BE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Ако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RS"/>
        </w:rPr>
        <w:t xml:space="preserve">Школски </w:t>
      </w:r>
      <w:r w:rsidR="00AD7C79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одбор утврди да су у првостепеном поступку одлучне чињенице непотпуно или погрешно утврђене, да се у поступку није водило рачуна о правилима поступка или да је изрека побијаног решења нејасна или је у противречности са образложењем, решењем ће поништити првостепено решење и вратити предмет директору на поновни поступак.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Против новог решења директора запослени има право на жалбу.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62BE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Ако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RS"/>
        </w:rPr>
        <w:t>Школски</w:t>
      </w:r>
      <w:r w:rsidR="00AD7C79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одбор не одлучи по жалби или ако запослени није задовољан другостепеном одлуком, може се обратити надлежном суду у року од 30 дана од дана истека рока за доношење решења, односно од дана достављања решења.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У радном спору запослени који побија коначно решење, тужбом мора обухватити и првостепено и другостепено решење.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Евиденција о изреченим дисциплинским мерама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Члан 16.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Установа води евиденцију о дисциплинским мерама изреченим запосленом, у складу са  законом којим се уређује заштита података о личности.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Материјална одговорност запосленог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Члан 17.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Запослени одговара за материјалну штету коју нанесе установи на раду и у вези са радом намерно или крајњом непажњом.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lastRenderedPageBreak/>
        <w:t>Ако је штету проузроковало више запослених намерно или крајњом непажњом, а не може се утврдити удео сваког од запослених у учињеној штети, запослени ће за штету одговарати солидарно.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Поступак утврђивања одговорности за штету покреће, води и доноси решење директор установе.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По спроведеном поступку и утврђеној одговорности за штету директор доноси решење којим запосленог оглашава одговорним за насталу штету и обавезује га да је надокнади, одређује рок и начин надокнаде штете.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Директор може донети решење којим запосленог делимично или у потпуности ослобађа одговорности за штету, а може против запосленог и обуставити поступак, у складу са правилима општег управног поступка.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Директор може запосленог делимично ослободити накнаде штете уколико штета није проузрокована намерно.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На одговорност запосленог за материјалну штету примењују се одредбе закона којим се уређује рад и општа правила закона којим се уређују облигациони односи.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</w:p>
    <w:p w:rsidR="00FB3FEA" w:rsidRDefault="00AD7C79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Завршне одредбе</w:t>
      </w:r>
    </w:p>
    <w:p w:rsidR="00FB3FEA" w:rsidRDefault="00F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</w:p>
    <w:p w:rsidR="00FB3FEA" w:rsidRPr="00873216" w:rsidRDefault="00AD7C79" w:rsidP="0087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  <w:t>Члан 18.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Измене и допуне овог правилника врше се на исти начин и по поступку прописаном за његово доношење.</w:t>
      </w:r>
    </w:p>
    <w:p w:rsidR="00FB3FEA" w:rsidRPr="00873216" w:rsidRDefault="00873216" w:rsidP="00873216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Члан 19</w:t>
      </w:r>
      <w:r w:rsidR="00AD7C79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RS"/>
        </w:rPr>
        <w:t>.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 xml:space="preserve">Овај правилник ступа на снагу осмог дана од дана објављивања на огласној табли. </w:t>
      </w:r>
    </w:p>
    <w:p w:rsidR="00FB3FEA" w:rsidRDefault="00AD7C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Ступањем на снагу овог правилника престаје да важи Правилник о дисциплинској и материјалн</w:t>
      </w:r>
      <w:r w:rsidR="00AD62BE"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>ој одговорности запослених бр. 147 од 23.03.2018.</w:t>
      </w: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 xml:space="preserve"> године. </w:t>
      </w: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FB3F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FB3FEA" w:rsidRDefault="00AD62BE">
      <w:pPr>
        <w:tabs>
          <w:tab w:val="left" w:pos="4270"/>
          <w:tab w:val="left" w:pos="5164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 xml:space="preserve">Председник </w:t>
      </w:r>
      <w:r>
        <w:rPr>
          <w:rFonts w:ascii="Times New Roman" w:eastAsia="Times New Roman" w:hAnsi="Times New Roman" w:cs="Calibri"/>
          <w:noProof/>
          <w:sz w:val="24"/>
          <w:szCs w:val="24"/>
          <w:lang w:val="sr-Cyrl-RS" w:eastAsia="sr-Latn-RS"/>
        </w:rPr>
        <w:t>Школског</w:t>
      </w:r>
      <w:r w:rsidR="00AD7C79"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  <w:t xml:space="preserve"> одбора</w:t>
      </w:r>
    </w:p>
    <w:p w:rsidR="00FB3FEA" w:rsidRDefault="00FB3FEA">
      <w:pPr>
        <w:tabs>
          <w:tab w:val="left" w:pos="4270"/>
          <w:tab w:val="left" w:pos="5164"/>
        </w:tabs>
        <w:spacing w:after="0" w:line="240" w:lineRule="auto"/>
        <w:jc w:val="right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</w:p>
    <w:p w:rsidR="00FB3FEA" w:rsidRDefault="00AD7C79">
      <w:pPr>
        <w:tabs>
          <w:tab w:val="left" w:pos="4270"/>
          <w:tab w:val="left" w:pos="5164"/>
        </w:tabs>
        <w:spacing w:after="0" w:line="240" w:lineRule="auto"/>
        <w:jc w:val="right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__________________________</w:t>
      </w:r>
    </w:p>
    <w:p w:rsidR="00FB3FEA" w:rsidRPr="00873216" w:rsidRDefault="00AD62BE" w:rsidP="00873216">
      <w:pPr>
        <w:tabs>
          <w:tab w:val="left" w:pos="4270"/>
          <w:tab w:val="left" w:pos="5164"/>
        </w:tabs>
        <w:spacing w:after="0" w:line="240" w:lineRule="auto"/>
        <w:jc w:val="right"/>
        <w:rPr>
          <w:rFonts w:ascii="Times New Roman" w:eastAsia="Times New Roman" w:hAnsi="Times New Roman" w:cs="Calibri"/>
          <w:noProof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RS"/>
        </w:rPr>
        <w:t>Гордана Трајковић</w:t>
      </w:r>
    </w:p>
    <w:sectPr w:rsidR="00FB3FEA" w:rsidRPr="0087321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623EB"/>
    <w:multiLevelType w:val="hybridMultilevel"/>
    <w:tmpl w:val="4510D8AC"/>
    <w:lvl w:ilvl="0" w:tplc="44EEE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03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6AA641CC"/>
    <w:multiLevelType w:val="hybridMultilevel"/>
    <w:tmpl w:val="026A1FAA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>
      <w:start w:val="1"/>
      <w:numFmt w:val="lowerRoman"/>
      <w:lvlText w:val="%3."/>
      <w:lvlJc w:val="right"/>
      <w:pPr>
        <w:ind w:left="2868" w:hanging="180"/>
      </w:pPr>
    </w:lvl>
    <w:lvl w:ilvl="3" w:tplc="241A000F">
      <w:start w:val="1"/>
      <w:numFmt w:val="decimal"/>
      <w:lvlText w:val="%4."/>
      <w:lvlJc w:val="left"/>
      <w:pPr>
        <w:ind w:left="3588" w:hanging="360"/>
      </w:pPr>
    </w:lvl>
    <w:lvl w:ilvl="4" w:tplc="241A0019">
      <w:start w:val="1"/>
      <w:numFmt w:val="lowerLetter"/>
      <w:lvlText w:val="%5."/>
      <w:lvlJc w:val="left"/>
      <w:pPr>
        <w:ind w:left="4308" w:hanging="360"/>
      </w:pPr>
    </w:lvl>
    <w:lvl w:ilvl="5" w:tplc="241A001B">
      <w:start w:val="1"/>
      <w:numFmt w:val="lowerRoman"/>
      <w:lvlText w:val="%6."/>
      <w:lvlJc w:val="right"/>
      <w:pPr>
        <w:ind w:left="5028" w:hanging="180"/>
      </w:pPr>
    </w:lvl>
    <w:lvl w:ilvl="6" w:tplc="241A000F">
      <w:start w:val="1"/>
      <w:numFmt w:val="decimal"/>
      <w:lvlText w:val="%7."/>
      <w:lvlJc w:val="left"/>
      <w:pPr>
        <w:ind w:left="5748" w:hanging="360"/>
      </w:pPr>
    </w:lvl>
    <w:lvl w:ilvl="7" w:tplc="241A0019">
      <w:start w:val="1"/>
      <w:numFmt w:val="lowerLetter"/>
      <w:lvlText w:val="%8."/>
      <w:lvlJc w:val="left"/>
      <w:pPr>
        <w:ind w:left="6468" w:hanging="360"/>
      </w:pPr>
    </w:lvl>
    <w:lvl w:ilvl="8" w:tplc="241A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844E08"/>
    <w:multiLevelType w:val="hybridMultilevel"/>
    <w:tmpl w:val="1988F1D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EA"/>
    <w:rsid w:val="005E456B"/>
    <w:rsid w:val="00873216"/>
    <w:rsid w:val="00953744"/>
    <w:rsid w:val="00AD62BE"/>
    <w:rsid w:val="00AD7C79"/>
    <w:rsid w:val="00C16085"/>
    <w:rsid w:val="00C2580C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84659-F76F-489C-A65F-B7C1A88E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profisis01@outlook.com</dc:creator>
  <cp:lastModifiedBy>DDJ281021-3</cp:lastModifiedBy>
  <cp:revision>10</cp:revision>
  <cp:lastPrinted>2024-04-24T09:09:00Z</cp:lastPrinted>
  <dcterms:created xsi:type="dcterms:W3CDTF">2024-03-15T08:44:00Z</dcterms:created>
  <dcterms:modified xsi:type="dcterms:W3CDTF">2024-04-24T09:15:00Z</dcterms:modified>
</cp:coreProperties>
</file>